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jc w:val="center"/>
        <w:tblInd w:w="1375" w:type="dxa"/>
        <w:tblLayout w:type="fixed"/>
        <w:tblLook w:val="04A0" w:firstRow="1" w:lastRow="0" w:firstColumn="1" w:lastColumn="0" w:noHBand="0" w:noVBand="1"/>
      </w:tblPr>
      <w:tblGrid>
        <w:gridCol w:w="3414"/>
        <w:gridCol w:w="7371"/>
      </w:tblGrid>
      <w:tr w:rsidR="00432081" w:rsidRPr="00432081" w:rsidTr="00F1190E">
        <w:trPr>
          <w:trHeight w:val="1275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432081" w:rsidRPr="00432081" w:rsidRDefault="00F1190E" w:rsidP="00F1190E">
            <w:pPr>
              <w:pStyle w:val="2"/>
              <w:ind w:right="-291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AFFDFD" wp14:editId="05AF78D4">
                  <wp:extent cx="1945640" cy="786765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32081" w:rsidRPr="008614EE" w:rsidRDefault="00721FCB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614E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</w:t>
            </w:r>
            <w:r w:rsidR="007610A4" w:rsidRPr="008614E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нлайн-</w:t>
            </w:r>
            <w:r w:rsidR="00432081" w:rsidRPr="008614E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семинар</w:t>
            </w:r>
          </w:p>
          <w:p w:rsidR="00C518FF" w:rsidRPr="007D00FB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8"/>
                <w:lang w:eastAsia="ru-RU"/>
              </w:rPr>
            </w:pPr>
          </w:p>
          <w:p w:rsidR="00432081" w:rsidRPr="00D92EEF" w:rsidRDefault="005D7F12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1</w:t>
            </w:r>
            <w:r w:rsidR="00CA2597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6</w:t>
            </w:r>
            <w:r w:rsidR="00D92EEF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феврал</w:t>
            </w:r>
            <w:r w:rsidR="00D37EE5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я</w:t>
            </w:r>
            <w:r w:rsidR="008A0CDC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 xml:space="preserve"> с </w:t>
            </w:r>
            <w:r w:rsidR="00975193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1</w:t>
            </w:r>
            <w:r w:rsidR="00432081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0.</w:t>
            </w:r>
            <w:r w:rsidR="00975193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0</w:t>
            </w:r>
            <w:r w:rsidR="00432081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0 до 1</w:t>
            </w:r>
            <w:r w:rsidR="00D92EEF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3</w:t>
            </w:r>
            <w:r w:rsidR="00432081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.</w:t>
            </w:r>
            <w:r w:rsidR="00D92EEF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0</w:t>
            </w:r>
            <w:r w:rsidR="00432081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0 час.</w:t>
            </w:r>
          </w:p>
          <w:p w:rsidR="00C518FF" w:rsidRPr="007D00FB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8"/>
                <w:lang w:eastAsia="ru-RU"/>
              </w:rPr>
            </w:pPr>
          </w:p>
          <w:p w:rsidR="00CA2597" w:rsidRPr="00CA2597" w:rsidRDefault="00975193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259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CA2597" w:rsidRPr="00CA259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НДС: правила вычитания. </w:t>
            </w:r>
          </w:p>
          <w:p w:rsidR="00432081" w:rsidRPr="00CA2597" w:rsidRDefault="00CA2597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259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Условия применения вычетов в различных ситуациях, возможные претензии и характерные нарушения</w:t>
            </w:r>
            <w:r w:rsidR="00975193" w:rsidRPr="00CA259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7D00FB" w:rsidRPr="00432081" w:rsidRDefault="007D00FB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2081" w:rsidRPr="00A24632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4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32081" w:rsidRPr="004D2620" w:rsidRDefault="00432081" w:rsidP="008614EE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r w:rsidR="008614EE" w:rsidRPr="008614E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КОЛМАКОВА Полина Владимировна</w:t>
            </w:r>
            <w:r w:rsidR="008614EE" w:rsidRPr="008614E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–</w:t>
            </w:r>
            <w:r w:rsidR="008614E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8614EE" w:rsidRPr="008614EE">
              <w:rPr>
                <w:rFonts w:ascii="Times New Roman" w:eastAsia="Calibri" w:hAnsi="Times New Roman" w:cs="Times New Roman"/>
                <w:color w:val="000000"/>
                <w:sz w:val="24"/>
              </w:rPr>
              <w:t>налоговый консультант, аттестованный преподаватель Института профессиональных бухгалтеров и аудиторов России</w:t>
            </w:r>
            <w:r w:rsidR="00070FB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975193" w:rsidRPr="00070FB6">
              <w:rPr>
                <w:rFonts w:ascii="Times New Roman" w:eastAsia="Calibri" w:hAnsi="Times New Roman" w:cs="Times New Roman"/>
                <w:color w:val="000000"/>
                <w:sz w:val="24"/>
              </w:rPr>
              <w:t>(</w:t>
            </w:r>
            <w:proofErr w:type="spellStart"/>
            <w:r w:rsidR="00975193" w:rsidRPr="00070FB6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proofErr w:type="gramStart"/>
            <w:r w:rsidR="00975193" w:rsidRPr="00070FB6">
              <w:rPr>
                <w:rFonts w:ascii="Times New Roman" w:eastAsia="Calibri" w:hAnsi="Times New Roman" w:cs="Times New Roman"/>
                <w:color w:val="000000"/>
                <w:sz w:val="24"/>
              </w:rPr>
              <w:t>.М</w:t>
            </w:r>
            <w:proofErr w:type="gramEnd"/>
            <w:r w:rsidR="00975193" w:rsidRPr="00070FB6">
              <w:rPr>
                <w:rFonts w:ascii="Times New Roman" w:eastAsia="Calibri" w:hAnsi="Times New Roman" w:cs="Times New Roman"/>
                <w:color w:val="000000"/>
                <w:sz w:val="24"/>
              </w:rPr>
              <w:t>осква</w:t>
            </w:r>
            <w:proofErr w:type="spellEnd"/>
            <w:r w:rsidR="00975193" w:rsidRPr="00070FB6">
              <w:rPr>
                <w:rFonts w:ascii="Times New Roman" w:eastAsia="Calibri" w:hAnsi="Times New Roman" w:cs="Times New Roman"/>
                <w:color w:val="000000"/>
                <w:sz w:val="24"/>
              </w:rPr>
              <w:t>).</w:t>
            </w:r>
          </w:p>
        </w:tc>
      </w:tr>
    </w:tbl>
    <w:p w:rsidR="00EA3F9B" w:rsidRPr="002D0DA9" w:rsidRDefault="00B30AF3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Семинар предназначен для</w:t>
      </w:r>
      <w:r w:rsidR="005D7F1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="005D7F12" w:rsidRPr="005D7F12">
        <w:rPr>
          <w:rFonts w:ascii="Times New Roman" w:eastAsia="Times New Roman" w:hAnsi="Times New Roman" w:cs="Times New Roman"/>
          <w:bCs/>
          <w:sz w:val="24"/>
          <w:lang w:eastAsia="ru-RU"/>
        </w:rPr>
        <w:t>главного бухгалтера, сотрудника ФЭС, специалиста по налогообложению, аудитора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:rsidR="002D0DA9" w:rsidRPr="00CF661C" w:rsidRDefault="002D0DA9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CF661C" w:rsidRPr="00CF661C" w:rsidRDefault="00CF661C" w:rsidP="00CF661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</w:pPr>
      <w:r w:rsidRPr="00CF661C"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>Большинство вычетов по НДС можно переносить на будущее - и целиком, и по частям. Но ведь есть случаи, в которых такой перенос вызовет вопросы, а то и однозначный отказ со стороны налоговых органов. Например, при раздельном учете НДС или вычете «авансового» НДС. И таких случаев не один и не два…</w:t>
      </w:r>
    </w:p>
    <w:p w:rsidR="00CF661C" w:rsidRPr="00CF661C" w:rsidRDefault="00CF661C" w:rsidP="00CF661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lang w:eastAsia="ru-RU"/>
        </w:rPr>
      </w:pPr>
      <w:r w:rsidRPr="00CF661C">
        <w:rPr>
          <w:rFonts w:ascii="Times New Roman" w:eastAsia="Times New Roman" w:hAnsi="Times New Roman" w:cs="Times New Roman"/>
          <w:bCs/>
          <w:i/>
          <w:sz w:val="24"/>
          <w:lang w:eastAsia="ru-RU"/>
        </w:rPr>
        <w:t xml:space="preserve">Разобраться в хитросплетениях главы 21 Налогового кодекса Вам поможет наш </w:t>
      </w:r>
      <w:proofErr w:type="gramStart"/>
      <w:r w:rsidRPr="00CF661C">
        <w:rPr>
          <w:rFonts w:ascii="Times New Roman" w:eastAsia="Times New Roman" w:hAnsi="Times New Roman" w:cs="Times New Roman"/>
          <w:bCs/>
          <w:i/>
          <w:sz w:val="24"/>
          <w:lang w:val="en-US" w:eastAsia="ru-RU"/>
        </w:rPr>
        <w:t>c</w:t>
      </w:r>
      <w:proofErr w:type="gramEnd"/>
      <w:r w:rsidRPr="00CF661C">
        <w:rPr>
          <w:rFonts w:ascii="Times New Roman" w:eastAsia="Times New Roman" w:hAnsi="Times New Roman" w:cs="Times New Roman"/>
          <w:bCs/>
          <w:i/>
          <w:sz w:val="24"/>
          <w:lang w:eastAsia="ru-RU"/>
        </w:rPr>
        <w:t>е</w:t>
      </w:r>
      <w:r w:rsidRPr="00CF661C">
        <w:rPr>
          <w:rFonts w:ascii="Times New Roman" w:eastAsia="Times New Roman" w:hAnsi="Times New Roman" w:cs="Times New Roman"/>
          <w:bCs/>
          <w:i/>
          <w:sz w:val="24"/>
          <w:lang w:val="en-US" w:eastAsia="ru-RU"/>
        </w:rPr>
        <w:t>v</w:t>
      </w:r>
      <w:proofErr w:type="spellStart"/>
      <w:r w:rsidRPr="00CF661C">
        <w:rPr>
          <w:rFonts w:ascii="Times New Roman" w:eastAsia="Times New Roman" w:hAnsi="Times New Roman" w:cs="Times New Roman"/>
          <w:bCs/>
          <w:i/>
          <w:sz w:val="24"/>
          <w:lang w:eastAsia="ru-RU"/>
        </w:rPr>
        <w:t>инар</w:t>
      </w:r>
      <w:proofErr w:type="spellEnd"/>
      <w:r w:rsidRPr="00CF661C">
        <w:rPr>
          <w:rFonts w:ascii="Times New Roman" w:eastAsia="Times New Roman" w:hAnsi="Times New Roman" w:cs="Times New Roman"/>
          <w:bCs/>
          <w:i/>
          <w:sz w:val="24"/>
          <w:lang w:eastAsia="ru-RU"/>
        </w:rPr>
        <w:t xml:space="preserve">, во время которого лектор расскажет о самых сложных и проблемных ситуациях с НДС-вычетами. Не останется без внимания и применение вычета в отдельных хозяйственных операциях: по «длящимся» расходам, по командировочным и представительским расходам, вычет с предоплаты у продавца и покупателя, по не учитываемым в целях налога на прибыль расходам. </w:t>
      </w:r>
    </w:p>
    <w:p w:rsidR="00CF661C" w:rsidRPr="00CF661C" w:rsidRDefault="00CF661C" w:rsidP="00CF661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lang w:eastAsia="ru-RU"/>
        </w:rPr>
      </w:pPr>
      <w:r w:rsidRPr="00CF661C">
        <w:rPr>
          <w:rFonts w:ascii="Times New Roman" w:eastAsia="Times New Roman" w:hAnsi="Times New Roman" w:cs="Times New Roman"/>
          <w:bCs/>
          <w:i/>
          <w:sz w:val="24"/>
          <w:lang w:eastAsia="ru-RU"/>
        </w:rPr>
        <w:t>В ходе семинара лектор проведет обзор судебной практики и разъяснений контролирующих органов, что поможет Вам отстоять право на вычет при возникновении подобных спорных ситуаций!</w:t>
      </w:r>
    </w:p>
    <w:p w:rsidR="00CF661C" w:rsidRPr="00CF661C" w:rsidRDefault="00CF661C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432081" w:rsidRPr="00E9555E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  <w:r w:rsidRPr="00E9555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ПРОГРАММА СЕМИНАРА:</w:t>
      </w:r>
    </w:p>
    <w:p w:rsidR="006719A2" w:rsidRDefault="006719A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8B4FCF" w:rsidRPr="008B4FCF" w:rsidRDefault="008B4FCF" w:rsidP="008B4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B4F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1. Условия для применения  налоговых вычетов по НДС:</w:t>
      </w:r>
    </w:p>
    <w:p w:rsidR="008B4FCF" w:rsidRPr="008B4FCF" w:rsidRDefault="008B4FCF" w:rsidP="008B4FCF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B4FCF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использование в облагаемой НДС деятельности;</w:t>
      </w:r>
    </w:p>
    <w:p w:rsidR="008B4FCF" w:rsidRPr="008B4FCF" w:rsidRDefault="008B4FCF" w:rsidP="008B4FCF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B4F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принятие на учет; </w:t>
      </w:r>
    </w:p>
    <w:p w:rsidR="008B4FCF" w:rsidRPr="008B4FCF" w:rsidRDefault="008B4FCF" w:rsidP="008B4FCF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B4FCF">
        <w:rPr>
          <w:rFonts w:ascii="Times New Roman" w:eastAsia="Times New Roman" w:hAnsi="Times New Roman" w:cs="Times New Roman"/>
          <w:sz w:val="24"/>
          <w:szCs w:val="20"/>
          <w:lang w:eastAsia="ru-RU"/>
        </w:rPr>
        <w:t>наличие правильно оформленных счетов-фактур, ошибки в счетах-фактурах, влияющие на вычет НДС.</w:t>
      </w:r>
    </w:p>
    <w:p w:rsidR="008B4FCF" w:rsidRPr="008B4FCF" w:rsidRDefault="008B4FCF" w:rsidP="008B4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B4F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 Что делать, если контрагент не отразил НДС, начисленный в декларации, или сдал «нулевку»? Как применять положения статьи 54.1 НК РФ.</w:t>
      </w:r>
    </w:p>
    <w:p w:rsidR="008B4FCF" w:rsidRPr="008B4FCF" w:rsidRDefault="008B4FCF" w:rsidP="008B4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B4F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 Период применения вычета:</w:t>
      </w:r>
    </w:p>
    <w:p w:rsidR="008B4FCF" w:rsidRPr="008B4FCF" w:rsidRDefault="008B4FCF" w:rsidP="008B4FC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B4FCF">
        <w:rPr>
          <w:rFonts w:ascii="Times New Roman" w:eastAsia="Times New Roman" w:hAnsi="Times New Roman" w:cs="Times New Roman"/>
          <w:sz w:val="24"/>
          <w:szCs w:val="20"/>
          <w:lang w:eastAsia="ru-RU"/>
        </w:rPr>
        <w:t>какие вычеты можно переносить;</w:t>
      </w:r>
    </w:p>
    <w:p w:rsidR="008B4FCF" w:rsidRPr="008B4FCF" w:rsidRDefault="008B4FCF" w:rsidP="008B4FC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B4FCF">
        <w:rPr>
          <w:rFonts w:ascii="Times New Roman" w:eastAsia="Times New Roman" w:hAnsi="Times New Roman" w:cs="Times New Roman"/>
          <w:sz w:val="24"/>
          <w:szCs w:val="20"/>
          <w:lang w:eastAsia="ru-RU"/>
        </w:rPr>
        <w:t>как не ошибиться с трехлетним периодом;</w:t>
      </w:r>
    </w:p>
    <w:p w:rsidR="008B4FCF" w:rsidRPr="008B4FCF" w:rsidRDefault="008B4FCF" w:rsidP="008B4FC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B4FCF">
        <w:rPr>
          <w:rFonts w:ascii="Times New Roman" w:eastAsia="Times New Roman" w:hAnsi="Times New Roman" w:cs="Times New Roman"/>
          <w:sz w:val="24"/>
          <w:szCs w:val="20"/>
          <w:lang w:eastAsia="ru-RU"/>
        </w:rPr>
        <w:t>какие вычеты переносить небезопасно;</w:t>
      </w:r>
    </w:p>
    <w:p w:rsidR="008B4FCF" w:rsidRPr="008B4FCF" w:rsidRDefault="008B4FCF" w:rsidP="008B4FC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B4FCF">
        <w:rPr>
          <w:rFonts w:ascii="Times New Roman" w:eastAsia="Times New Roman" w:hAnsi="Times New Roman" w:cs="Times New Roman"/>
          <w:sz w:val="24"/>
          <w:szCs w:val="20"/>
          <w:lang w:eastAsia="ru-RU"/>
        </w:rPr>
        <w:t>вычет при отсутствии налоговой базы.</w:t>
      </w:r>
    </w:p>
    <w:p w:rsidR="008B4FCF" w:rsidRPr="008B4FCF" w:rsidRDefault="008B4FCF" w:rsidP="008B4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B4F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4. Когда для вычета необходима уплата налога.</w:t>
      </w:r>
    </w:p>
    <w:p w:rsidR="008B4FCF" w:rsidRPr="008B4FCF" w:rsidRDefault="008B4FCF" w:rsidP="008B4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B4F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5. Применение вычета в отдельных хозяйственных операциях:</w:t>
      </w:r>
    </w:p>
    <w:p w:rsidR="008B4FCF" w:rsidRPr="008B4FCF" w:rsidRDefault="008B4FCF" w:rsidP="008B4FCF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B4FCF">
        <w:rPr>
          <w:rFonts w:ascii="Times New Roman" w:eastAsia="Times New Roman" w:hAnsi="Times New Roman" w:cs="Times New Roman"/>
          <w:sz w:val="24"/>
          <w:szCs w:val="20"/>
          <w:lang w:eastAsia="ru-RU"/>
        </w:rPr>
        <w:t>по «длящимся» расходам;</w:t>
      </w:r>
    </w:p>
    <w:p w:rsidR="008B4FCF" w:rsidRPr="008B4FCF" w:rsidRDefault="008B4FCF" w:rsidP="008B4FCF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B4FCF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ОС, НМА, оборудованию к установке;</w:t>
      </w:r>
    </w:p>
    <w:p w:rsidR="008B4FCF" w:rsidRPr="008B4FCF" w:rsidRDefault="008B4FCF" w:rsidP="008B4FCF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B4FCF">
        <w:rPr>
          <w:rFonts w:ascii="Times New Roman" w:eastAsia="Times New Roman" w:hAnsi="Times New Roman" w:cs="Times New Roman"/>
          <w:sz w:val="24"/>
          <w:szCs w:val="20"/>
          <w:lang w:eastAsia="ru-RU"/>
        </w:rPr>
        <w:t>вычет по командировкам (билеты, гостиница) и представительским расходам;</w:t>
      </w:r>
    </w:p>
    <w:p w:rsidR="008B4FCF" w:rsidRPr="008B4FCF" w:rsidRDefault="008B4FCF" w:rsidP="008B4FCF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B4FCF">
        <w:rPr>
          <w:rFonts w:ascii="Times New Roman" w:eastAsia="Times New Roman" w:hAnsi="Times New Roman" w:cs="Times New Roman"/>
          <w:sz w:val="24"/>
          <w:szCs w:val="20"/>
          <w:lang w:eastAsia="ru-RU"/>
        </w:rPr>
        <w:t>вычет с предоплаты у продавца и покупателя;</w:t>
      </w:r>
    </w:p>
    <w:p w:rsidR="008B4FCF" w:rsidRPr="008B4FCF" w:rsidRDefault="008B4FCF" w:rsidP="008B4FCF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B4FCF">
        <w:rPr>
          <w:rFonts w:ascii="Times New Roman" w:eastAsia="Times New Roman" w:hAnsi="Times New Roman" w:cs="Times New Roman"/>
          <w:sz w:val="24"/>
          <w:szCs w:val="20"/>
          <w:lang w:eastAsia="ru-RU"/>
        </w:rPr>
        <w:t>по расходам,  не принимаемым в целях налогообложения прибыли.</w:t>
      </w:r>
    </w:p>
    <w:p w:rsidR="008B4FCF" w:rsidRPr="008B4FCF" w:rsidRDefault="008B4FCF" w:rsidP="008B4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B4F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6. Вычет при корректировке стоимости товаров, работ, услуг.</w:t>
      </w:r>
    </w:p>
    <w:p w:rsidR="008B4FCF" w:rsidRPr="008B4FCF" w:rsidRDefault="008B4FCF" w:rsidP="008B4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B4F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7. Вычет при возврате товаров.</w:t>
      </w:r>
    </w:p>
    <w:p w:rsidR="008B4FCF" w:rsidRPr="008B4FCF" w:rsidRDefault="008B4FCF" w:rsidP="008B4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B4F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8. Анализ судебной практики по проблемным вопросам.</w:t>
      </w:r>
    </w:p>
    <w:p w:rsidR="005D7F12" w:rsidRPr="00B747C2" w:rsidRDefault="005D7F1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E77362" w:rsidRPr="00821FC0" w:rsidRDefault="00F03C84" w:rsidP="0043208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66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E4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1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Обеспечиваем раздаточным материалом.</w:t>
      </w:r>
    </w:p>
    <w:p w:rsidR="00E77362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всех участников </w:t>
      </w:r>
      <w:r w:rsidR="00F37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организуется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кофе-пауз</w:t>
      </w:r>
      <w:r w:rsidR="00F37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</w:p>
    <w:p w:rsidR="00432081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Скидки:- при оплате до </w:t>
      </w:r>
      <w:r w:rsidR="00E47E3F" w:rsidRPr="00E47E3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4D0A7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D7D67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2B1CF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A2F7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D7D67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AE31C6">
        <w:rPr>
          <w:rFonts w:ascii="Times New Roman" w:eastAsia="Calibri" w:hAnsi="Times New Roman" w:cs="Times New Roman"/>
          <w:b/>
          <w:sz w:val="24"/>
          <w:szCs w:val="24"/>
        </w:rPr>
        <w:t xml:space="preserve"> 10%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E4F83">
        <w:rPr>
          <w:rFonts w:ascii="Times New Roman" w:eastAsia="Calibri" w:hAnsi="Times New Roman" w:cs="Times New Roman"/>
          <w:b/>
          <w:sz w:val="24"/>
          <w:szCs w:val="24"/>
        </w:rPr>
        <w:t>43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 xml:space="preserve">0 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D7D6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122E25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- при участии от 2-х человек </w:t>
      </w:r>
      <w:r w:rsidR="00AE31C6">
        <w:rPr>
          <w:rFonts w:ascii="Times New Roman" w:eastAsia="Calibri" w:hAnsi="Times New Roman" w:cs="Times New Roman"/>
          <w:sz w:val="24"/>
          <w:szCs w:val="24"/>
        </w:rPr>
        <w:t>– 7%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sz w:val="24"/>
          <w:szCs w:val="24"/>
        </w:rPr>
        <w:t>2</w:t>
      </w:r>
      <w:r w:rsidR="007E4F83">
        <w:rPr>
          <w:rFonts w:ascii="Times New Roman" w:eastAsia="Calibri" w:hAnsi="Times New Roman" w:cs="Times New Roman"/>
          <w:sz w:val="24"/>
          <w:szCs w:val="24"/>
        </w:rPr>
        <w:t>511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49413B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sz w:val="24"/>
          <w:szCs w:val="24"/>
        </w:rPr>
        <w:t>2</w:t>
      </w:r>
      <w:r w:rsidR="007E4F83">
        <w:rPr>
          <w:rFonts w:ascii="Times New Roman" w:eastAsia="Calibri" w:hAnsi="Times New Roman" w:cs="Times New Roman"/>
          <w:sz w:val="24"/>
          <w:szCs w:val="24"/>
        </w:rPr>
        <w:t>565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4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sz w:val="24"/>
          <w:szCs w:val="24"/>
        </w:rPr>
        <w:t>2</w:t>
      </w:r>
      <w:r w:rsidR="007E4F83">
        <w:rPr>
          <w:rFonts w:ascii="Times New Roman" w:eastAsia="Calibri" w:hAnsi="Times New Roman" w:cs="Times New Roman"/>
          <w:sz w:val="24"/>
          <w:szCs w:val="24"/>
        </w:rPr>
        <w:t>295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р.)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233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4C75" w:rsidRPr="00BF7FCF" w:rsidRDefault="007F4C75" w:rsidP="008F5B95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8"/>
        <w:gridCol w:w="5436"/>
      </w:tblGrid>
      <w:tr w:rsidR="005D7E2C" w:rsidRPr="00ED237C" w:rsidTr="005D7E2C">
        <w:tc>
          <w:tcPr>
            <w:tcW w:w="5249" w:type="dxa"/>
            <w:shd w:val="clear" w:color="auto" w:fill="auto"/>
            <w:vAlign w:val="center"/>
          </w:tcPr>
          <w:p w:rsidR="005D7E2C" w:rsidRDefault="005D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bookmarkStart w:id="2" w:name="_GoBack" w:colFirst="0" w:colLast="1"/>
            <w:r>
              <w:rPr>
                <w:rFonts w:ascii="Times New Roman" w:eastAsia="Times New Roman" w:hAnsi="Times New Roman"/>
                <w:sz w:val="24"/>
                <w:lang w:eastAsia="ru-RU"/>
              </w:rPr>
              <w:t>Семинар состоится по адресам:</w:t>
            </w:r>
          </w:p>
          <w:p w:rsidR="005D7E2C" w:rsidRDefault="005D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  <w:p w:rsidR="005D7E2C" w:rsidRDefault="005D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моленск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 Коммунистическая, 6</w:t>
            </w:r>
          </w:p>
          <w:p w:rsidR="005D7E2C" w:rsidRDefault="005D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lang w:eastAsia="ru-RU"/>
              </w:rPr>
            </w:pPr>
          </w:p>
          <w:p w:rsidR="005D7E2C" w:rsidRDefault="005D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язьма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ул.Смоленская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6</w:t>
            </w:r>
          </w:p>
          <w:p w:rsidR="005D7E2C" w:rsidRPr="005D7E2C" w:rsidRDefault="005D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  <w:p w:rsidR="005D7E2C" w:rsidRDefault="005D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афоново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16а</w:t>
            </w:r>
          </w:p>
          <w:p w:rsidR="005D7E2C" w:rsidRDefault="005D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  <w:p w:rsidR="005D7E2C" w:rsidRDefault="005D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ославль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4, 2этаж, каб.2</w:t>
            </w:r>
          </w:p>
          <w:p w:rsidR="005D7E2C" w:rsidRDefault="005D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5455" w:type="dxa"/>
            <w:shd w:val="clear" w:color="auto" w:fill="auto"/>
            <w:vAlign w:val="center"/>
          </w:tcPr>
          <w:p w:rsidR="005D7E2C" w:rsidRDefault="005D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Регистрация на семинар:</w:t>
            </w:r>
          </w:p>
          <w:p w:rsidR="005D7E2C" w:rsidRDefault="005D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5D7E2C" w:rsidRDefault="005D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Тел.: (4812) 701-202; </w:t>
            </w:r>
          </w:p>
          <w:p w:rsidR="005D7E2C" w:rsidRDefault="005D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  <w:p w:rsidR="005D7E2C" w:rsidRDefault="005D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сот.60-67-27;   8-910-117-83-97</w:t>
            </w:r>
          </w:p>
          <w:p w:rsidR="005D7E2C" w:rsidRDefault="005D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  <w:p w:rsidR="005D7E2C" w:rsidRDefault="005D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Эл.почта: </w:t>
            </w:r>
            <w:hyperlink r:id="rId7" w:history="1">
              <w:r>
                <w:rPr>
                  <w:rStyle w:val="aa"/>
                  <w:rFonts w:ascii="Times New Roman" w:eastAsia="Times New Roman" w:hAnsi="Times New Roman"/>
                  <w:b/>
                  <w:sz w:val="24"/>
                  <w:lang w:val="en-US" w:eastAsia="ru-RU"/>
                </w:rPr>
                <w:t>umc</w:t>
              </w:r>
              <w:r>
                <w:rPr>
                  <w:rStyle w:val="aa"/>
                  <w:rFonts w:ascii="Times New Roman" w:eastAsia="Times New Roman" w:hAnsi="Times New Roman"/>
                  <w:b/>
                  <w:sz w:val="24"/>
                  <w:lang w:eastAsia="ru-RU"/>
                </w:rPr>
                <w:t>@</w:t>
              </w:r>
              <w:r>
                <w:rPr>
                  <w:rStyle w:val="aa"/>
                  <w:rFonts w:ascii="Times New Roman" w:eastAsia="Times New Roman" w:hAnsi="Times New Roman"/>
                  <w:b/>
                  <w:sz w:val="24"/>
                  <w:lang w:val="en-US" w:eastAsia="ru-RU"/>
                </w:rPr>
                <w:t>icvibor</w:t>
              </w:r>
              <w:r>
                <w:rPr>
                  <w:rStyle w:val="aa"/>
                  <w:rFonts w:ascii="Times New Roman" w:eastAsia="Times New Roman" w:hAnsi="Times New Roman"/>
                  <w:b/>
                  <w:sz w:val="24"/>
                  <w:lang w:eastAsia="ru-RU"/>
                </w:rPr>
                <w:t>.ru</w:t>
              </w:r>
            </w:hyperlink>
          </w:p>
          <w:p w:rsidR="005D7E2C" w:rsidRDefault="005D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  <w:p w:rsidR="005D7E2C" w:rsidRDefault="005D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Сайт: </w:t>
            </w:r>
            <w:hyperlink r:id="rId8" w:history="1">
              <w:r>
                <w:rPr>
                  <w:rStyle w:val="aa"/>
                  <w:rFonts w:ascii="Times New Roman" w:eastAsia="Times New Roman" w:hAnsi="Times New Roman"/>
                  <w:b/>
                  <w:sz w:val="24"/>
                  <w:lang w:eastAsia="ru-RU"/>
                </w:rPr>
                <w:t>http://icvibor.ru/rent/</w:t>
              </w:r>
            </w:hyperlink>
          </w:p>
        </w:tc>
      </w:tr>
      <w:tr w:rsidR="00432081" w:rsidRPr="00ED237C" w:rsidTr="005D7E2C">
        <w:trPr>
          <w:trHeight w:val="87"/>
        </w:trPr>
        <w:tc>
          <w:tcPr>
            <w:tcW w:w="10704" w:type="dxa"/>
            <w:gridSpan w:val="2"/>
            <w:shd w:val="clear" w:color="auto" w:fill="auto"/>
            <w:vAlign w:val="center"/>
          </w:tcPr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bookmarkEnd w:id="2"/>
                <w:p w:rsidR="00432081" w:rsidRPr="002B30FC" w:rsidRDefault="00432081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  <w:p w:rsidR="007F4C75" w:rsidRPr="004D2620" w:rsidRDefault="007F4C75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4D2620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u w:val="single"/>
                      <w:lang w:eastAsia="ru-RU"/>
                    </w:rPr>
                  </w:pP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Вход по платежным документам. </w:t>
                  </w:r>
                  <w:r w:rsidR="00A9504D"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 счет оплаты принимаем гарантийные письма. 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Возможна оплата за наличный расчет в день проведения семинара.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2081" w:rsidRPr="004D2620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Получатель: ООО «Консультационный Центр», ИНН 6730049994, КПП 673001001, </w:t>
                  </w:r>
                  <w:proofErr w:type="gramStart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40702810459020005413 в Смоленском отделении N8609 ПАО Сбербанка России г. 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F1190E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15052"/>
    <w:multiLevelType w:val="hybridMultilevel"/>
    <w:tmpl w:val="65D4C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BC341C"/>
    <w:multiLevelType w:val="hybridMultilevel"/>
    <w:tmpl w:val="C208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02030"/>
    <w:multiLevelType w:val="hybridMultilevel"/>
    <w:tmpl w:val="2712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95FFB"/>
    <w:multiLevelType w:val="hybridMultilevel"/>
    <w:tmpl w:val="CC14B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E95E9B"/>
    <w:multiLevelType w:val="hybridMultilevel"/>
    <w:tmpl w:val="1408D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E7EBC"/>
    <w:multiLevelType w:val="hybridMultilevel"/>
    <w:tmpl w:val="A242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5091"/>
    <w:rsid w:val="000158E5"/>
    <w:rsid w:val="0003234C"/>
    <w:rsid w:val="00070FB6"/>
    <w:rsid w:val="0009066A"/>
    <w:rsid w:val="000B296D"/>
    <w:rsid w:val="000B56CA"/>
    <w:rsid w:val="000C4493"/>
    <w:rsid w:val="000C535B"/>
    <w:rsid w:val="000C63F4"/>
    <w:rsid w:val="000D099E"/>
    <w:rsid w:val="000D180C"/>
    <w:rsid w:val="000D1863"/>
    <w:rsid w:val="000E35F2"/>
    <w:rsid w:val="000E6887"/>
    <w:rsid w:val="000E7DA4"/>
    <w:rsid w:val="000F272E"/>
    <w:rsid w:val="000F7284"/>
    <w:rsid w:val="0011224D"/>
    <w:rsid w:val="00122E25"/>
    <w:rsid w:val="001233F9"/>
    <w:rsid w:val="00126941"/>
    <w:rsid w:val="00134F2C"/>
    <w:rsid w:val="00145F79"/>
    <w:rsid w:val="0015107E"/>
    <w:rsid w:val="00197F02"/>
    <w:rsid w:val="001B39F3"/>
    <w:rsid w:val="001B749D"/>
    <w:rsid w:val="001D6936"/>
    <w:rsid w:val="001E2523"/>
    <w:rsid w:val="001F124B"/>
    <w:rsid w:val="001F3D63"/>
    <w:rsid w:val="0021157B"/>
    <w:rsid w:val="0023546D"/>
    <w:rsid w:val="002440BD"/>
    <w:rsid w:val="00253593"/>
    <w:rsid w:val="002561F0"/>
    <w:rsid w:val="00256C4E"/>
    <w:rsid w:val="00262C08"/>
    <w:rsid w:val="0027630C"/>
    <w:rsid w:val="0028574A"/>
    <w:rsid w:val="002A3C2D"/>
    <w:rsid w:val="002B0150"/>
    <w:rsid w:val="002B1CF5"/>
    <w:rsid w:val="002B30FC"/>
    <w:rsid w:val="002C6DE8"/>
    <w:rsid w:val="002C6E11"/>
    <w:rsid w:val="002D0DA9"/>
    <w:rsid w:val="00316A30"/>
    <w:rsid w:val="00317255"/>
    <w:rsid w:val="0032480E"/>
    <w:rsid w:val="003271DD"/>
    <w:rsid w:val="00327994"/>
    <w:rsid w:val="00340D48"/>
    <w:rsid w:val="00344BFE"/>
    <w:rsid w:val="003502B8"/>
    <w:rsid w:val="00356826"/>
    <w:rsid w:val="00363E47"/>
    <w:rsid w:val="003814D0"/>
    <w:rsid w:val="003928C9"/>
    <w:rsid w:val="003B65DB"/>
    <w:rsid w:val="003B7B23"/>
    <w:rsid w:val="003D1F36"/>
    <w:rsid w:val="003D6096"/>
    <w:rsid w:val="003F5719"/>
    <w:rsid w:val="00414756"/>
    <w:rsid w:val="00432081"/>
    <w:rsid w:val="004471A3"/>
    <w:rsid w:val="00466E0D"/>
    <w:rsid w:val="00484075"/>
    <w:rsid w:val="0049413B"/>
    <w:rsid w:val="004A2F72"/>
    <w:rsid w:val="004A4A59"/>
    <w:rsid w:val="004B5553"/>
    <w:rsid w:val="004C3200"/>
    <w:rsid w:val="004D0133"/>
    <w:rsid w:val="004D0A79"/>
    <w:rsid w:val="004D2620"/>
    <w:rsid w:val="004D6B6D"/>
    <w:rsid w:val="004D6C6C"/>
    <w:rsid w:val="004D7D67"/>
    <w:rsid w:val="005236CF"/>
    <w:rsid w:val="0052614E"/>
    <w:rsid w:val="0054224B"/>
    <w:rsid w:val="00544E2E"/>
    <w:rsid w:val="0055451E"/>
    <w:rsid w:val="0056114D"/>
    <w:rsid w:val="00564224"/>
    <w:rsid w:val="00592B26"/>
    <w:rsid w:val="005A12DD"/>
    <w:rsid w:val="005A4CA7"/>
    <w:rsid w:val="005C05B8"/>
    <w:rsid w:val="005D5A7C"/>
    <w:rsid w:val="005D7E2C"/>
    <w:rsid w:val="005D7F12"/>
    <w:rsid w:val="005E24A5"/>
    <w:rsid w:val="005F61D0"/>
    <w:rsid w:val="0062154B"/>
    <w:rsid w:val="00625634"/>
    <w:rsid w:val="00635539"/>
    <w:rsid w:val="00647097"/>
    <w:rsid w:val="00662AAB"/>
    <w:rsid w:val="00665BF5"/>
    <w:rsid w:val="006719A2"/>
    <w:rsid w:val="00691431"/>
    <w:rsid w:val="0069222D"/>
    <w:rsid w:val="006B0F8B"/>
    <w:rsid w:val="006B102A"/>
    <w:rsid w:val="006B44DA"/>
    <w:rsid w:val="006B6A40"/>
    <w:rsid w:val="006C32F3"/>
    <w:rsid w:val="006C3FD8"/>
    <w:rsid w:val="006D0EAA"/>
    <w:rsid w:val="006D7B60"/>
    <w:rsid w:val="006E531F"/>
    <w:rsid w:val="006F3CA0"/>
    <w:rsid w:val="006F42AE"/>
    <w:rsid w:val="007101BD"/>
    <w:rsid w:val="007107F5"/>
    <w:rsid w:val="00711089"/>
    <w:rsid w:val="00721FCB"/>
    <w:rsid w:val="00723809"/>
    <w:rsid w:val="00723D5C"/>
    <w:rsid w:val="007305C3"/>
    <w:rsid w:val="00737736"/>
    <w:rsid w:val="00742BA9"/>
    <w:rsid w:val="00751EC6"/>
    <w:rsid w:val="007610A4"/>
    <w:rsid w:val="007724DD"/>
    <w:rsid w:val="00773016"/>
    <w:rsid w:val="00774202"/>
    <w:rsid w:val="007858EB"/>
    <w:rsid w:val="007C65AA"/>
    <w:rsid w:val="007D00FB"/>
    <w:rsid w:val="007E1976"/>
    <w:rsid w:val="007E4F83"/>
    <w:rsid w:val="007F4C75"/>
    <w:rsid w:val="00804676"/>
    <w:rsid w:val="00806E60"/>
    <w:rsid w:val="0081185B"/>
    <w:rsid w:val="008177E3"/>
    <w:rsid w:val="00821FC0"/>
    <w:rsid w:val="00824AA8"/>
    <w:rsid w:val="00837215"/>
    <w:rsid w:val="00845DF4"/>
    <w:rsid w:val="0085674A"/>
    <w:rsid w:val="008614EE"/>
    <w:rsid w:val="0086293D"/>
    <w:rsid w:val="00862B15"/>
    <w:rsid w:val="008A0CDC"/>
    <w:rsid w:val="008B4FCF"/>
    <w:rsid w:val="008E0A1B"/>
    <w:rsid w:val="008E3F3B"/>
    <w:rsid w:val="008E4E35"/>
    <w:rsid w:val="008E71AC"/>
    <w:rsid w:val="008F5B95"/>
    <w:rsid w:val="00906AD5"/>
    <w:rsid w:val="0091331D"/>
    <w:rsid w:val="00914741"/>
    <w:rsid w:val="00917464"/>
    <w:rsid w:val="00921C8A"/>
    <w:rsid w:val="009242A7"/>
    <w:rsid w:val="00930E81"/>
    <w:rsid w:val="0094228E"/>
    <w:rsid w:val="00946B01"/>
    <w:rsid w:val="00963E5A"/>
    <w:rsid w:val="00966AF3"/>
    <w:rsid w:val="00975193"/>
    <w:rsid w:val="00983C3C"/>
    <w:rsid w:val="00984E6D"/>
    <w:rsid w:val="00985CA6"/>
    <w:rsid w:val="00994847"/>
    <w:rsid w:val="009A020E"/>
    <w:rsid w:val="009A1ACE"/>
    <w:rsid w:val="009A66FC"/>
    <w:rsid w:val="009C6984"/>
    <w:rsid w:val="00A01984"/>
    <w:rsid w:val="00A17999"/>
    <w:rsid w:val="00A24632"/>
    <w:rsid w:val="00A317BA"/>
    <w:rsid w:val="00A42D3F"/>
    <w:rsid w:val="00A55438"/>
    <w:rsid w:val="00A57EAF"/>
    <w:rsid w:val="00A634DB"/>
    <w:rsid w:val="00A679A3"/>
    <w:rsid w:val="00A75EA4"/>
    <w:rsid w:val="00A812F2"/>
    <w:rsid w:val="00A81B25"/>
    <w:rsid w:val="00A91C59"/>
    <w:rsid w:val="00A93730"/>
    <w:rsid w:val="00A9504D"/>
    <w:rsid w:val="00AA1078"/>
    <w:rsid w:val="00AA6CB9"/>
    <w:rsid w:val="00AC7D87"/>
    <w:rsid w:val="00AD03EB"/>
    <w:rsid w:val="00AE010F"/>
    <w:rsid w:val="00AE31C6"/>
    <w:rsid w:val="00AE529E"/>
    <w:rsid w:val="00AF0D1B"/>
    <w:rsid w:val="00B16BA2"/>
    <w:rsid w:val="00B26996"/>
    <w:rsid w:val="00B30AF3"/>
    <w:rsid w:val="00B475AF"/>
    <w:rsid w:val="00B61653"/>
    <w:rsid w:val="00B747C2"/>
    <w:rsid w:val="00B93ED8"/>
    <w:rsid w:val="00B951E7"/>
    <w:rsid w:val="00BA4647"/>
    <w:rsid w:val="00BB7FF0"/>
    <w:rsid w:val="00BC108A"/>
    <w:rsid w:val="00BD50C3"/>
    <w:rsid w:val="00BE3CF6"/>
    <w:rsid w:val="00BF7FCF"/>
    <w:rsid w:val="00C05E27"/>
    <w:rsid w:val="00C22D78"/>
    <w:rsid w:val="00C2520E"/>
    <w:rsid w:val="00C26A17"/>
    <w:rsid w:val="00C33B6B"/>
    <w:rsid w:val="00C40372"/>
    <w:rsid w:val="00C518FF"/>
    <w:rsid w:val="00C53249"/>
    <w:rsid w:val="00C556BB"/>
    <w:rsid w:val="00C5752A"/>
    <w:rsid w:val="00C66EE4"/>
    <w:rsid w:val="00C94AE2"/>
    <w:rsid w:val="00CA2597"/>
    <w:rsid w:val="00CB03F2"/>
    <w:rsid w:val="00CC0537"/>
    <w:rsid w:val="00CC23D8"/>
    <w:rsid w:val="00CE13B7"/>
    <w:rsid w:val="00CF1764"/>
    <w:rsid w:val="00CF661C"/>
    <w:rsid w:val="00CF7DA0"/>
    <w:rsid w:val="00D30FB6"/>
    <w:rsid w:val="00D37EE5"/>
    <w:rsid w:val="00D53DCB"/>
    <w:rsid w:val="00D66068"/>
    <w:rsid w:val="00D7026B"/>
    <w:rsid w:val="00D87BCF"/>
    <w:rsid w:val="00D92EEF"/>
    <w:rsid w:val="00DA4157"/>
    <w:rsid w:val="00DA7ED1"/>
    <w:rsid w:val="00DB48BF"/>
    <w:rsid w:val="00DB75E2"/>
    <w:rsid w:val="00DE2936"/>
    <w:rsid w:val="00DE5C7E"/>
    <w:rsid w:val="00DF5DDD"/>
    <w:rsid w:val="00E227E0"/>
    <w:rsid w:val="00E33974"/>
    <w:rsid w:val="00E47085"/>
    <w:rsid w:val="00E47E3F"/>
    <w:rsid w:val="00E5203E"/>
    <w:rsid w:val="00E550EF"/>
    <w:rsid w:val="00E614E9"/>
    <w:rsid w:val="00E77362"/>
    <w:rsid w:val="00E9555E"/>
    <w:rsid w:val="00EA3F9B"/>
    <w:rsid w:val="00EC52E2"/>
    <w:rsid w:val="00ED237C"/>
    <w:rsid w:val="00EE6C2A"/>
    <w:rsid w:val="00F02F0E"/>
    <w:rsid w:val="00F03C84"/>
    <w:rsid w:val="00F1190E"/>
    <w:rsid w:val="00F12522"/>
    <w:rsid w:val="00F22BFC"/>
    <w:rsid w:val="00F37EAE"/>
    <w:rsid w:val="00F5439C"/>
    <w:rsid w:val="00F7401C"/>
    <w:rsid w:val="00F767B7"/>
    <w:rsid w:val="00F95385"/>
    <w:rsid w:val="00FA0F57"/>
    <w:rsid w:val="00FB1051"/>
    <w:rsid w:val="00FC2C2E"/>
    <w:rsid w:val="00FD3F2D"/>
    <w:rsid w:val="00FE4D9F"/>
    <w:rsid w:val="00FE4E9C"/>
    <w:rsid w:val="00FE5F6E"/>
    <w:rsid w:val="00FE6328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  <w:style w:type="paragraph" w:customStyle="1" w:styleId="ConsPlusNormal">
    <w:name w:val="ConsPlusNormal"/>
    <w:rsid w:val="004A4A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16"/>
      <w:szCs w:val="16"/>
    </w:rPr>
  </w:style>
  <w:style w:type="character" w:customStyle="1" w:styleId="rvts6">
    <w:name w:val="rvts6"/>
    <w:rsid w:val="00CF7DA0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  <w:style w:type="paragraph" w:customStyle="1" w:styleId="ConsPlusNormal">
    <w:name w:val="ConsPlusNormal"/>
    <w:rsid w:val="004A4A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16"/>
      <w:szCs w:val="16"/>
    </w:rPr>
  </w:style>
  <w:style w:type="character" w:customStyle="1" w:styleId="rvts6">
    <w:name w:val="rvts6"/>
    <w:rsid w:val="00CF7DA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vibor.ru/ren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mc@icvib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18</cp:revision>
  <cp:lastPrinted>2016-08-03T07:59:00Z</cp:lastPrinted>
  <dcterms:created xsi:type="dcterms:W3CDTF">2018-01-11T10:53:00Z</dcterms:created>
  <dcterms:modified xsi:type="dcterms:W3CDTF">2018-01-23T11:30:00Z</dcterms:modified>
</cp:coreProperties>
</file>